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2BE6" w14:textId="5E0ED172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1C7991E" w14:textId="1779CE19" w:rsidR="009C49DA" w:rsidRPr="006B1324" w:rsidRDefault="003D4E00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4E00">
              <w:rPr>
                <w:rFonts w:ascii="Calibri" w:hAnsi="Calibri" w:cs="Arial"/>
                <w:b/>
                <w:bCs/>
                <w:sz w:val="24"/>
                <w:szCs w:val="24"/>
              </w:rPr>
              <w:t>Richiesta di restituzione di deposito cauzionale</w:t>
            </w:r>
          </w:p>
        </w:tc>
      </w:tr>
    </w:tbl>
    <w:p w14:paraId="4D93CD6D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113"/>
        <w:gridCol w:w="379"/>
        <w:gridCol w:w="492"/>
        <w:gridCol w:w="472"/>
        <w:gridCol w:w="22"/>
        <w:gridCol w:w="492"/>
        <w:gridCol w:w="492"/>
        <w:gridCol w:w="493"/>
        <w:gridCol w:w="316"/>
        <w:gridCol w:w="176"/>
        <w:gridCol w:w="492"/>
        <w:gridCol w:w="492"/>
        <w:gridCol w:w="492"/>
        <w:gridCol w:w="492"/>
        <w:gridCol w:w="492"/>
        <w:gridCol w:w="519"/>
      </w:tblGrid>
      <w:tr w:rsidR="00180130" w:rsidRPr="009230E0" w14:paraId="67731937" w14:textId="77777777" w:rsidTr="00180130">
        <w:trPr>
          <w:trHeight w:val="45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20C931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E21A93" w:rsidRPr="009230E0" w14:paraId="620AF1EF" w14:textId="77777777" w:rsidTr="00E21A93">
        <w:trPr>
          <w:trHeight w:hRule="exact" w:val="28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08A94D66" w14:textId="0C3D514F" w:rsidR="00E21A93" w:rsidRPr="009230E0" w:rsidRDefault="00E21A93" w:rsidP="00E21A93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E21A93">
              <w:rPr>
                <w:rFonts w:cs="Calibri"/>
              </w:rPr>
              <w:t>N.B.: dovrà essere la stessa persona o società che ha effettuato il versamento del deposito cauzionale</w:t>
            </w:r>
          </w:p>
        </w:tc>
      </w:tr>
      <w:tr w:rsidR="00180130" w:rsidRPr="009230E0" w14:paraId="500CFAE4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459B409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proofErr w:type="spellStart"/>
            <w:r w:rsidRPr="009230E0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700A23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180130" w:rsidRPr="009230E0" w14:paraId="6C2D5D6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D01E14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180130" w:rsidRPr="009230E0" w14:paraId="2E8ACEF4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2366149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E3181C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C4DB39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EECBE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311D52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2B30D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9FD11E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CA593E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28DB5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573763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398A0A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C640E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3B531F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4AAC5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0C371A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ED10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5A88F3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7402FB1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1E3233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06E6971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45985F2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472725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5D7D25" w:rsidRPr="009230E0" w14:paraId="27CA3C8F" w14:textId="77777777" w:rsidTr="005D7D25">
        <w:trPr>
          <w:trHeight w:hRule="exact" w:val="28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3A31E926" w14:textId="5E5EEA2A" w:rsidR="005D7D25" w:rsidRPr="009230E0" w:rsidRDefault="005D7D25" w:rsidP="005D7D25">
            <w:pPr>
              <w:pStyle w:val="Sottolineatura"/>
              <w:pBdr>
                <w:bottom w:val="none" w:sz="0" w:space="0" w:color="auto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N.B.</w:t>
            </w:r>
            <w:r w:rsidRPr="005D7D25">
              <w:rPr>
                <w:rFonts w:cs="Calibri"/>
              </w:rPr>
              <w:t xml:space="preserve"> inserire e-mail non certificata, sarà quella utilizzata per comunicare l’emissione del mandato di pagamento</w:t>
            </w:r>
          </w:p>
        </w:tc>
      </w:tr>
      <w:tr w:rsidR="00180130" w:rsidRPr="009C49DA" w14:paraId="61F228D3" w14:textId="77777777" w:rsidTr="00180130">
        <w:trPr>
          <w:trHeight w:val="176"/>
          <w:jc w:val="center"/>
        </w:trPr>
        <w:tc>
          <w:tcPr>
            <w:tcW w:w="9448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2BAE8A08" w14:textId="356E148D" w:rsidR="00180130" w:rsidRP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  <w:sz w:val="16"/>
                <w:szCs w:val="16"/>
              </w:rPr>
            </w:pPr>
            <w:r w:rsidRPr="00180130">
              <w:rPr>
                <w:rFonts w:cs="Calibri"/>
                <w:b/>
                <w:sz w:val="16"/>
                <w:szCs w:val="16"/>
              </w:rPr>
              <w:t>in qualità di</w:t>
            </w:r>
          </w:p>
        </w:tc>
      </w:tr>
      <w:tr w:rsidR="00180130" w:rsidRPr="009C49DA" w14:paraId="1B98DB7C" w14:textId="77777777" w:rsidTr="00180130">
        <w:trPr>
          <w:trHeight w:val="397"/>
          <w:jc w:val="center"/>
        </w:trPr>
        <w:tc>
          <w:tcPr>
            <w:tcW w:w="3135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22151147" w14:textId="70D6E43C" w:rsidR="00180130" w:rsidRPr="009230E0" w:rsidRDefault="00114649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26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180130">
              <w:rPr>
                <w:rFonts w:cs="Calibri"/>
              </w:rPr>
              <w:t>itolare della ditta individuale</w:t>
            </w:r>
          </w:p>
        </w:tc>
        <w:tc>
          <w:tcPr>
            <w:tcW w:w="3158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1D44967B" w14:textId="23853563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>legale rappresentante</w:t>
            </w:r>
          </w:p>
        </w:tc>
        <w:tc>
          <w:tcPr>
            <w:tcW w:w="3155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B4D9D4F" w14:textId="29F06F5F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>
              <w:rPr>
                <w:rFonts w:cs="Calibri"/>
              </w:rPr>
              <w:t>presidente</w:t>
            </w:r>
          </w:p>
        </w:tc>
      </w:tr>
      <w:tr w:rsidR="00180130" w:rsidRPr="009C49DA" w14:paraId="04487CB3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228DA38" w14:textId="67B170D4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denominazione </w:t>
            </w:r>
          </w:p>
        </w:tc>
      </w:tr>
      <w:tr w:rsidR="00180130" w:rsidRPr="009C49DA" w14:paraId="2BBCDE0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66F6D31" w14:textId="4DC4517B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tipologia</w:t>
            </w:r>
          </w:p>
        </w:tc>
      </w:tr>
      <w:tr w:rsidR="00180130" w:rsidRPr="009C49DA" w14:paraId="31546238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924BC31" w14:textId="6037777E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scopo sociale/attività esercitata</w:t>
            </w:r>
          </w:p>
        </w:tc>
      </w:tr>
      <w:tr w:rsidR="00180130" w:rsidRPr="009230E0" w14:paraId="3B876884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6BE49725" w14:textId="5DBD2F95" w:rsidR="00180130" w:rsidRPr="009230E0" w:rsidRDefault="00516BA1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sede a                                                             in via</w:t>
            </w:r>
            <w:bookmarkStart w:id="0" w:name="_GoBack"/>
            <w:bookmarkEnd w:id="0"/>
          </w:p>
        </w:tc>
      </w:tr>
      <w:tr w:rsidR="00180130" w:rsidRPr="009230E0" w14:paraId="55DED527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4C1766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CE74CB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075F9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90086A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439B06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431E2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8C346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83650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C7B35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D378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7040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4E9C2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FC9205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1EA8ED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766A6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FDDCAC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3AB892A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F6115CD" w14:textId="77777777" w:rsidTr="00180130">
        <w:trPr>
          <w:trHeight w:val="397"/>
          <w:jc w:val="center"/>
        </w:trPr>
        <w:tc>
          <w:tcPr>
            <w:tcW w:w="4006" w:type="dxa"/>
            <w:gridSpan w:val="7"/>
            <w:shd w:val="clear" w:color="auto" w:fill="auto"/>
            <w:vAlign w:val="bottom"/>
          </w:tcPr>
          <w:p w14:paraId="60A413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196C41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EE165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DC4CA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D760B0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491A2E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2404F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E01BC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9762A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B0C96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D2B76B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77645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3D15A1FD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2A8E402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2E3EDF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14813F1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01F44ED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80130" w:rsidRPr="009230E0" w14:paraId="7CD37C78" w14:textId="77777777" w:rsidTr="00180130">
        <w:trPr>
          <w:trHeight w:hRule="exact" w:val="57"/>
          <w:jc w:val="center"/>
        </w:trPr>
        <w:tc>
          <w:tcPr>
            <w:tcW w:w="9448" w:type="dxa"/>
            <w:gridSpan w:val="20"/>
            <w:shd w:val="clear" w:color="auto" w:fill="auto"/>
            <w:vAlign w:val="center"/>
          </w:tcPr>
          <w:p w14:paraId="3D5EE712" w14:textId="77777777" w:rsidR="00180130" w:rsidRPr="005C54CE" w:rsidRDefault="00180130" w:rsidP="00CF6EE2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37FC3D8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07E9157" w14:textId="4677076B" w:rsidR="00D4698E" w:rsidRPr="00DF621E" w:rsidRDefault="00180130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1E3F01C0" w14:textId="51F0A267" w:rsidR="00E21A93" w:rsidRDefault="00E21A93" w:rsidP="00B65BAC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E21A93">
        <w:rPr>
          <w:rFonts w:ascii="Calibri" w:hAnsi="Calibri" w:cs="Arial"/>
          <w:sz w:val="20"/>
          <w:szCs w:val="20"/>
        </w:rPr>
        <w:t>il rimborso del deposito cauzionale versato per l’</w:t>
      </w:r>
      <w:r>
        <w:rPr>
          <w:rFonts w:ascii="Calibri" w:hAnsi="Calibri" w:cs="Arial"/>
          <w:sz w:val="20"/>
          <w:szCs w:val="20"/>
        </w:rPr>
        <w:t>utilizz</w:t>
      </w:r>
      <w:r w:rsidRPr="00E21A93">
        <w:rPr>
          <w:rFonts w:ascii="Calibri" w:hAnsi="Calibri" w:cs="Arial"/>
          <w:sz w:val="20"/>
          <w:szCs w:val="20"/>
        </w:rPr>
        <w:t xml:space="preserve">o della struttura comunale </w:t>
      </w:r>
      <w:r>
        <w:rPr>
          <w:rFonts w:ascii="Calibri" w:hAnsi="Calibri" w:cs="Arial"/>
          <w:sz w:val="20"/>
          <w:szCs w:val="20"/>
        </w:rPr>
        <w:t>__</w:t>
      </w:r>
      <w:r w:rsidRPr="00E21A93">
        <w:rPr>
          <w:rFonts w:ascii="Calibri" w:hAnsi="Calibri" w:cs="Arial"/>
          <w:sz w:val="20"/>
          <w:szCs w:val="20"/>
        </w:rPr>
        <w:t>____________________________</w:t>
      </w:r>
    </w:p>
    <w:p w14:paraId="17933205" w14:textId="04F2B32D" w:rsidR="00E21A93" w:rsidRPr="00E21A93" w:rsidRDefault="00E21A93" w:rsidP="00B65BAC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7DCCA806" w14:textId="77777777" w:rsidR="00B65BAC" w:rsidRDefault="00E21A93" w:rsidP="00B65BAC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E21A93">
        <w:rPr>
          <w:rFonts w:ascii="Calibri" w:hAnsi="Calibri" w:cs="Arial"/>
          <w:sz w:val="20"/>
          <w:szCs w:val="20"/>
        </w:rPr>
        <w:t>dell’importo di € ___________</w:t>
      </w:r>
      <w:proofErr w:type="gramStart"/>
      <w:r w:rsidRPr="00E21A93">
        <w:rPr>
          <w:rFonts w:ascii="Calibri" w:hAnsi="Calibri" w:cs="Arial"/>
          <w:sz w:val="20"/>
          <w:szCs w:val="20"/>
        </w:rPr>
        <w:t>_,_</w:t>
      </w:r>
      <w:proofErr w:type="gramEnd"/>
      <w:r w:rsidRPr="00E21A93">
        <w:rPr>
          <w:rFonts w:ascii="Calibri" w:hAnsi="Calibri" w:cs="Arial"/>
          <w:sz w:val="20"/>
          <w:szCs w:val="20"/>
        </w:rPr>
        <w:t xml:space="preserve">___ versato in data </w:t>
      </w:r>
      <w:r>
        <w:rPr>
          <w:rFonts w:ascii="Calibri" w:hAnsi="Calibri" w:cs="Arial"/>
          <w:sz w:val="20"/>
          <w:szCs w:val="20"/>
        </w:rPr>
        <w:t>________________________</w:t>
      </w:r>
      <w:r w:rsidRPr="00E21A93">
        <w:rPr>
          <w:rFonts w:ascii="Calibri" w:hAnsi="Calibri" w:cs="Arial"/>
          <w:sz w:val="20"/>
          <w:szCs w:val="20"/>
        </w:rPr>
        <w:t xml:space="preserve">_ a fronte dell’autorizzazione prot. </w:t>
      </w:r>
    </w:p>
    <w:p w14:paraId="0F004489" w14:textId="7004A8CD" w:rsidR="00E21A93" w:rsidRDefault="00E21A93" w:rsidP="00B65BAC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E21A93">
        <w:rPr>
          <w:rFonts w:ascii="Calibri" w:hAnsi="Calibri" w:cs="Arial"/>
          <w:sz w:val="20"/>
          <w:szCs w:val="20"/>
        </w:rPr>
        <w:t>n. _</w:t>
      </w:r>
      <w:r>
        <w:rPr>
          <w:rFonts w:ascii="Calibri" w:hAnsi="Calibri" w:cs="Arial"/>
          <w:sz w:val="20"/>
          <w:szCs w:val="20"/>
        </w:rPr>
        <w:t>_______</w:t>
      </w:r>
      <w:r w:rsidRPr="00E21A93">
        <w:rPr>
          <w:rFonts w:ascii="Calibri" w:hAnsi="Calibri" w:cs="Arial"/>
          <w:sz w:val="20"/>
          <w:szCs w:val="20"/>
        </w:rPr>
        <w:t xml:space="preserve">_____ del </w:t>
      </w:r>
      <w:r>
        <w:rPr>
          <w:rFonts w:ascii="Calibri" w:hAnsi="Calibri" w:cs="Arial"/>
          <w:sz w:val="20"/>
          <w:szCs w:val="20"/>
        </w:rPr>
        <w:t xml:space="preserve">_____________________ </w:t>
      </w:r>
      <w:r w:rsidRPr="00E21A93">
        <w:rPr>
          <w:rFonts w:ascii="Calibri" w:hAnsi="Calibri" w:cs="Arial"/>
          <w:i/>
          <w:sz w:val="18"/>
          <w:szCs w:val="18"/>
        </w:rPr>
        <w:t>(numero e data dell’autorizzazione rilasciata dall’Ufficio Comunale)</w:t>
      </w:r>
    </w:p>
    <w:p w14:paraId="4CC4DFB3" w14:textId="77777777" w:rsidR="00077076" w:rsidRPr="00077076" w:rsidRDefault="00077076" w:rsidP="00077076">
      <w:pPr>
        <w:tabs>
          <w:tab w:val="left" w:leader="underscore" w:pos="9639"/>
        </w:tabs>
        <w:spacing w:line="360" w:lineRule="auto"/>
        <w:rPr>
          <w:rFonts w:ascii="Calibri" w:hAnsi="Calibri" w:cs="Calibri"/>
          <w:sz w:val="4"/>
          <w:szCs w:val="4"/>
        </w:rPr>
      </w:pPr>
    </w:p>
    <w:p w14:paraId="5F672CE0" w14:textId="712FF6A2" w:rsidR="00B65BAC" w:rsidRDefault="00B65BAC" w:rsidP="00B65BAC">
      <w:pPr>
        <w:spacing w:before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MODALITÀ DI RESTITUZIONE</w:t>
      </w:r>
    </w:p>
    <w:p w14:paraId="58159851" w14:textId="7EB678C7" w:rsidR="00B65BAC" w:rsidRPr="00B65BAC" w:rsidRDefault="00B65BAC" w:rsidP="00B65BAC"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Pr="00B65BAC">
        <w:rPr>
          <w:rFonts w:ascii="Calibri" w:hAnsi="Calibri" w:cs="Calibri"/>
          <w:sz w:val="20"/>
          <w:szCs w:val="20"/>
        </w:rPr>
        <w:t>cegliere una delle due seguenti opzioni:</w:t>
      </w:r>
    </w:p>
    <w:p w14:paraId="6334E974" w14:textId="2DD6DF20" w:rsidR="00B65BAC" w:rsidRPr="00B65BAC" w:rsidRDefault="00B65BAC" w:rsidP="00B65BAC">
      <w:pPr>
        <w:pStyle w:val="Paragrafoelenco"/>
        <w:numPr>
          <w:ilvl w:val="0"/>
          <w:numId w:val="25"/>
        </w:numPr>
        <w:spacing w:before="120"/>
        <w:ind w:left="426"/>
        <w:jc w:val="both"/>
        <w:rPr>
          <w:rFonts w:ascii="Calibri" w:hAnsi="Calibri" w:cs="Calibri"/>
          <w:sz w:val="20"/>
          <w:szCs w:val="20"/>
        </w:rPr>
      </w:pPr>
      <w:r w:rsidRPr="00B65BAC">
        <w:rPr>
          <w:rFonts w:ascii="Calibri" w:hAnsi="Calibri" w:cs="Calibri"/>
          <w:sz w:val="20"/>
          <w:szCs w:val="20"/>
        </w:rPr>
        <w:t>restituzione in contanti presso lo sportello di tesoreria;</w:t>
      </w:r>
    </w:p>
    <w:p w14:paraId="3906391C" w14:textId="597DD549" w:rsidR="00B65BAC" w:rsidRPr="008F36C2" w:rsidRDefault="00B65BAC" w:rsidP="00B65BAC">
      <w:pPr>
        <w:pStyle w:val="Paragrafoelenco"/>
        <w:numPr>
          <w:ilvl w:val="0"/>
          <w:numId w:val="25"/>
        </w:numPr>
        <w:tabs>
          <w:tab w:val="right" w:leader="underscore" w:pos="9639"/>
        </w:tabs>
        <w:spacing w:before="120"/>
        <w:ind w:left="426"/>
        <w:jc w:val="both"/>
        <w:rPr>
          <w:rFonts w:ascii="Calibri" w:hAnsi="Calibri" w:cs="Calibri"/>
          <w:sz w:val="18"/>
          <w:szCs w:val="18"/>
        </w:rPr>
      </w:pPr>
      <w:r w:rsidRPr="008F36C2">
        <w:rPr>
          <w:rFonts w:ascii="Calibri" w:hAnsi="Calibri" w:cs="Calibri"/>
          <w:sz w:val="20"/>
          <w:szCs w:val="20"/>
        </w:rPr>
        <w:t>restituzione mediante bonifico sul seguente IBAN (</w:t>
      </w:r>
      <w:r w:rsidRPr="008F36C2">
        <w:rPr>
          <w:rFonts w:ascii="Calibri" w:hAnsi="Calibri" w:cs="Calibri"/>
          <w:i/>
          <w:sz w:val="20"/>
          <w:szCs w:val="20"/>
        </w:rPr>
        <w:t>N.B. deve essere obbligatoriamente intestato alla persona fisica o alla persona giuridica di cui sopra)</w:t>
      </w:r>
      <w:r w:rsidR="008F36C2" w:rsidRPr="008F36C2">
        <w:rPr>
          <w:rFonts w:ascii="Calibri" w:hAnsi="Calibri" w:cs="Calibri"/>
          <w:sz w:val="20"/>
          <w:szCs w:val="20"/>
        </w:rPr>
        <w:t xml:space="preserve"> </w:t>
      </w:r>
      <w:r w:rsidRPr="008F36C2">
        <w:rPr>
          <w:rFonts w:ascii="Calibri" w:hAnsi="Calibri" w:cs="Calibri"/>
          <w:sz w:val="20"/>
          <w:szCs w:val="20"/>
        </w:rPr>
        <w:t>intestato a</w:t>
      </w:r>
      <w:r w:rsidRPr="008F36C2">
        <w:rPr>
          <w:rFonts w:ascii="Calibri" w:hAnsi="Calibri" w:cs="Calibri"/>
          <w:sz w:val="18"/>
          <w:szCs w:val="18"/>
        </w:rPr>
        <w:t>:</w:t>
      </w:r>
    </w:p>
    <w:p w14:paraId="14317DB2" w14:textId="6A0F0BE8" w:rsidR="00B65BAC" w:rsidRDefault="00B65BAC" w:rsidP="00B65BAC">
      <w:pPr>
        <w:tabs>
          <w:tab w:val="right" w:leader="underscore" w:pos="9639"/>
        </w:tabs>
        <w:spacing w:before="120" w:line="360" w:lineRule="auto"/>
        <w:ind w:left="425"/>
        <w:jc w:val="both"/>
        <w:rPr>
          <w:rFonts w:ascii="Calibri" w:hAnsi="Calibri" w:cs="Calibri"/>
          <w:sz w:val="20"/>
          <w:szCs w:val="20"/>
        </w:rPr>
      </w:pPr>
      <w:r w:rsidRPr="00B65BAC">
        <w:rPr>
          <w:rFonts w:ascii="Calibri" w:hAnsi="Calibri" w:cs="Calibri"/>
          <w:sz w:val="18"/>
          <w:szCs w:val="18"/>
        </w:rPr>
        <w:lastRenderedPageBreak/>
        <w:t>cognome e nome</w:t>
      </w:r>
      <w:r>
        <w:rPr>
          <w:rFonts w:ascii="Calibri" w:hAnsi="Calibri" w:cs="Calibri"/>
          <w:sz w:val="20"/>
          <w:szCs w:val="20"/>
        </w:rPr>
        <w:tab/>
      </w:r>
    </w:p>
    <w:p w14:paraId="317954F0" w14:textId="24670CED" w:rsidR="00B65BAC" w:rsidRPr="00B65BAC" w:rsidRDefault="00B65BAC" w:rsidP="00B65BAC">
      <w:pPr>
        <w:tabs>
          <w:tab w:val="right" w:leader="underscore" w:pos="9639"/>
        </w:tabs>
        <w:spacing w:before="120" w:line="360" w:lineRule="auto"/>
        <w:ind w:left="42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Pr="00B65BAC">
        <w:rPr>
          <w:rFonts w:ascii="Calibri" w:hAnsi="Calibri" w:cs="Calibri"/>
          <w:sz w:val="18"/>
          <w:szCs w:val="18"/>
        </w:rPr>
        <w:t xml:space="preserve"> ragione/denominazione sociale </w:t>
      </w:r>
      <w:r w:rsidRPr="00B65BAC">
        <w:rPr>
          <w:rFonts w:ascii="Calibri" w:hAnsi="Calibri" w:cs="Calibri"/>
          <w:sz w:val="18"/>
          <w:szCs w:val="18"/>
        </w:rPr>
        <w:tab/>
      </w:r>
    </w:p>
    <w:p w14:paraId="578A3481" w14:textId="77777777" w:rsidR="00B65BAC" w:rsidRDefault="00B65BAC" w:rsidP="00B65BAC">
      <w:pPr>
        <w:tabs>
          <w:tab w:val="right" w:leader="underscore" w:pos="9639"/>
        </w:tabs>
        <w:spacing w:before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IBAN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467"/>
        <w:gridCol w:w="3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5BAC" w:rsidRPr="00EE00A4" w14:paraId="7D82A5C1" w14:textId="77777777" w:rsidTr="00345F35">
        <w:trPr>
          <w:trHeight w:val="277"/>
          <w:jc w:val="center"/>
        </w:trPr>
        <w:tc>
          <w:tcPr>
            <w:tcW w:w="794" w:type="dxa"/>
            <w:gridSpan w:val="2"/>
            <w:vAlign w:val="center"/>
          </w:tcPr>
          <w:p w14:paraId="6C0D164C" w14:textId="77777777" w:rsidR="00B65BAC" w:rsidRPr="00EE00A4" w:rsidRDefault="00B65BAC" w:rsidP="00345F3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Paese</w:t>
            </w:r>
          </w:p>
        </w:tc>
        <w:tc>
          <w:tcPr>
            <w:tcW w:w="794" w:type="dxa"/>
            <w:gridSpan w:val="2"/>
            <w:vAlign w:val="center"/>
          </w:tcPr>
          <w:p w14:paraId="4D1D4EDB" w14:textId="77777777" w:rsidR="00B65BAC" w:rsidRPr="00EE00A4" w:rsidRDefault="00B65BAC" w:rsidP="00345F3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 xml:space="preserve">Check  </w:t>
            </w:r>
          </w:p>
        </w:tc>
        <w:tc>
          <w:tcPr>
            <w:tcW w:w="467" w:type="dxa"/>
            <w:vAlign w:val="center"/>
          </w:tcPr>
          <w:p w14:paraId="7866FB1A" w14:textId="77777777" w:rsidR="00B65BAC" w:rsidRPr="00EE00A4" w:rsidRDefault="00B65BAC" w:rsidP="00345F3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915" w:type="dxa"/>
            <w:gridSpan w:val="5"/>
            <w:vAlign w:val="center"/>
          </w:tcPr>
          <w:p w14:paraId="21BC0298" w14:textId="77777777" w:rsidR="00B65BAC" w:rsidRPr="00EE00A4" w:rsidRDefault="00B65BAC" w:rsidP="00345F35">
            <w:pPr>
              <w:tabs>
                <w:tab w:val="center" w:pos="69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985" w:type="dxa"/>
            <w:gridSpan w:val="5"/>
            <w:vAlign w:val="center"/>
          </w:tcPr>
          <w:p w14:paraId="44BC354B" w14:textId="77777777" w:rsidR="00B65BAC" w:rsidRPr="00EE00A4" w:rsidRDefault="00B65BAC" w:rsidP="00345F3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4764" w:type="dxa"/>
            <w:gridSpan w:val="12"/>
            <w:vAlign w:val="center"/>
          </w:tcPr>
          <w:p w14:paraId="0355614E" w14:textId="77777777" w:rsidR="00B65BAC" w:rsidRPr="00EE00A4" w:rsidRDefault="00B65BAC" w:rsidP="00345F35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N. CONTO</w:t>
            </w:r>
          </w:p>
        </w:tc>
      </w:tr>
      <w:tr w:rsidR="00B65BAC" w:rsidRPr="001921DA" w14:paraId="6DCD6C06" w14:textId="77777777" w:rsidTr="00345F35">
        <w:trPr>
          <w:jc w:val="center"/>
        </w:trPr>
        <w:tc>
          <w:tcPr>
            <w:tcW w:w="397" w:type="dxa"/>
            <w:vAlign w:val="center"/>
          </w:tcPr>
          <w:p w14:paraId="181DD4B4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75C40C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EEE536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ADC3531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CF153EB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vAlign w:val="center"/>
          </w:tcPr>
          <w:p w14:paraId="112D4447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0A10C79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6825AC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79F54C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C45F31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C84BAEE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B043E63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CDA349B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A20F394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2D435D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7E3560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0D2A7FA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82DE49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39686C3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BCC494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CE1E28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67CDCE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4F4501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3172A27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AB8FE7F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08304B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318524" w14:textId="77777777" w:rsidR="00B65BAC" w:rsidRPr="001921DA" w:rsidRDefault="00B65BAC" w:rsidP="00345F3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C6BBB5" w14:textId="4ABE0D25" w:rsidR="004A2C3A" w:rsidRPr="00180130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180130">
        <w:rPr>
          <w:rFonts w:ascii="Calibri" w:hAnsi="Calibri" w:cs="Calibri"/>
          <w:b/>
          <w:sz w:val="20"/>
          <w:szCs w:val="20"/>
        </w:rPr>
        <w:t>DICHIARA</w:t>
      </w:r>
    </w:p>
    <w:p w14:paraId="5E1BD4E3" w14:textId="14F66D0E" w:rsidR="004A2C3A" w:rsidRPr="00D92748" w:rsidRDefault="004A2C3A" w:rsidP="00D92748">
      <w:pPr>
        <w:spacing w:before="40"/>
        <w:ind w:left="66"/>
        <w:jc w:val="both"/>
        <w:rPr>
          <w:rFonts w:ascii="Calibri" w:hAnsi="Calibri" w:cs="Calibri"/>
          <w:sz w:val="18"/>
          <w:szCs w:val="18"/>
        </w:rPr>
      </w:pPr>
      <w:r w:rsidRPr="00D92748">
        <w:rPr>
          <w:rFonts w:ascii="Calibri" w:hAnsi="Calibri" w:cs="Calibri"/>
          <w:sz w:val="18"/>
          <w:szCs w:val="18"/>
        </w:rPr>
        <w:t>di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essere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consapevole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delle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sanzioni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penali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cui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può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andare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incontro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in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caso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falsità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degli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atti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dichiarazioni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mendaci,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come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previsto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dall’art.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76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D.P.R.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445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28/12/2000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che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in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caso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dichiarazioni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non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veritiere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il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sottoscritto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decade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dai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benefici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conseguenti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al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provvedimento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eventualmente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emanato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sulla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base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della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presente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dichiarazione,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come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previsto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dall’art.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75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D.P.R.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445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del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28/12/2000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e</w:t>
      </w:r>
      <w:r w:rsidR="005261FA" w:rsidRPr="00D92748">
        <w:rPr>
          <w:rFonts w:ascii="Calibri" w:hAnsi="Calibri" w:cs="Calibri"/>
          <w:sz w:val="18"/>
          <w:szCs w:val="18"/>
        </w:rPr>
        <w:t xml:space="preserve"> </w:t>
      </w:r>
      <w:r w:rsidRPr="00D92748">
        <w:rPr>
          <w:rFonts w:ascii="Calibri" w:hAnsi="Calibri" w:cs="Calibri"/>
          <w:sz w:val="18"/>
          <w:szCs w:val="18"/>
        </w:rPr>
        <w:t>s.m.i.</w:t>
      </w:r>
    </w:p>
    <w:p w14:paraId="6CC2E2E7" w14:textId="77777777" w:rsidR="004A2C3A" w:rsidRPr="00180130" w:rsidRDefault="004A2C3A" w:rsidP="00D92748">
      <w:pPr>
        <w:spacing w:before="120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Lanciano,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lì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_________________</w:t>
      </w:r>
    </w:p>
    <w:p w14:paraId="0B879AFA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D92748">
      <w:pPr>
        <w:spacing w:line="36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46396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546396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0DAAB0C" w14:textId="77777777" w:rsidR="00CF1509" w:rsidRDefault="00EF3752" w:rsidP="00180130">
            <w:pPr>
              <w:numPr>
                <w:ilvl w:val="0"/>
                <w:numId w:val="6"/>
              </w:numPr>
              <w:ind w:left="431" w:hanging="357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2AA395BE" w:rsidR="00180130" w:rsidRPr="008F36C2" w:rsidRDefault="008F36C2" w:rsidP="008F36C2">
            <w:pPr>
              <w:numPr>
                <w:ilvl w:val="0"/>
                <w:numId w:val="6"/>
              </w:numPr>
              <w:spacing w:before="120" w:after="6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F36C2">
              <w:rPr>
                <w:rFonts w:ascii="Calibri" w:hAnsi="Calibri" w:cs="Calibri"/>
                <w:sz w:val="20"/>
                <w:szCs w:val="20"/>
              </w:rPr>
              <w:t>opia della quietanza del versamento</w:t>
            </w:r>
            <w:r w:rsidR="0029466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8F36C2" w:rsidRPr="00DF621E" w14:paraId="04B09EF7" w14:textId="77777777" w:rsidTr="00345F35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101FF6C" w14:textId="4C3DC828" w:rsidR="008F36C2" w:rsidRPr="00DF621E" w:rsidRDefault="008F36C2" w:rsidP="00345F35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8F36C2" w:rsidRPr="00DF621E" w14:paraId="6A8D9C7C" w14:textId="77777777" w:rsidTr="00345F35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52A04BED" w14:textId="78A5C73B" w:rsidR="008F36C2" w:rsidRPr="008F36C2" w:rsidRDefault="008F36C2" w:rsidP="008F36C2">
            <w:pPr>
              <w:spacing w:before="120" w:after="60"/>
              <w:ind w:left="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F36C2">
              <w:rPr>
                <w:rFonts w:ascii="Calibri" w:hAnsi="Calibri" w:cs="Calibri"/>
                <w:sz w:val="20"/>
                <w:szCs w:val="20"/>
              </w:rPr>
              <w:t xml:space="preserve">Inviare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l’istanza, corredata di tutti gli allegati, </w:t>
            </w:r>
            <w:r w:rsidRPr="008F36C2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8F36C2">
              <w:rPr>
                <w:rFonts w:ascii="Calibri" w:hAnsi="Calibri" w:cs="Calibri"/>
                <w:color w:val="4472C4" w:themeColor="accent1"/>
                <w:sz w:val="20"/>
                <w:szCs w:val="20"/>
                <w:u w:val="single"/>
              </w:rPr>
              <w:t>comune.lanciano.chieti@legalmail.it</w:t>
            </w:r>
            <w:r w:rsidRPr="008F36C2">
              <w:rPr>
                <w:rFonts w:ascii="Calibri" w:hAnsi="Calibri" w:cs="Calibri"/>
                <w:sz w:val="20"/>
                <w:szCs w:val="20"/>
              </w:rPr>
              <w:t xml:space="preserve"> indicando nell’oggetto: “Richiesta di restituzione di deposito cauzionale”</w:t>
            </w:r>
          </w:p>
        </w:tc>
      </w:tr>
    </w:tbl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92748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D92748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Lgs</w:t>
      </w:r>
      <w:r w:rsidR="00A9110E" w:rsidRPr="00D92748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D92748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D92748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D92748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42EFD3BD" w14:textId="77777777" w:rsidR="0008413C" w:rsidRPr="00D92748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D92748">
        <w:rPr>
          <w:rFonts w:asciiTheme="minorHAnsi" w:hAnsiTheme="minorHAnsi" w:cstheme="minorHAnsi"/>
          <w:sz w:val="18"/>
          <w:szCs w:val="18"/>
        </w:rPr>
        <w:t>****</w:t>
      </w:r>
    </w:p>
    <w:p w14:paraId="059AE449" w14:textId="77777777" w:rsidR="0008413C" w:rsidRPr="00D92748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92748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D92748">
        <w:rPr>
          <w:rFonts w:asciiTheme="minorHAnsi" w:hAnsiTheme="minorHAnsi" w:cstheme="minorHAnsi"/>
          <w:i/>
          <w:sz w:val="18"/>
          <w:szCs w:val="18"/>
        </w:rPr>
        <w:t>d</w:t>
      </w:r>
      <w:r w:rsidRPr="00D92748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D92748">
        <w:rPr>
          <w:rFonts w:asciiTheme="minorHAnsi" w:hAnsiTheme="minorHAnsi" w:cstheme="minorHAnsi"/>
          <w:i/>
          <w:sz w:val="18"/>
          <w:szCs w:val="18"/>
        </w:rPr>
        <w:t>59/60</w:t>
      </w:r>
      <w:r w:rsidRPr="00D92748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D92748">
        <w:rPr>
          <w:rFonts w:asciiTheme="minorHAnsi" w:hAnsiTheme="minorHAnsi" w:cstheme="minorHAnsi"/>
          <w:i/>
          <w:sz w:val="18"/>
          <w:szCs w:val="18"/>
        </w:rPr>
        <w:t>-</w:t>
      </w:r>
      <w:r w:rsidRPr="00D92748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D92748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92748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D92748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D92748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D92748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D92748">
        <w:rPr>
          <w:rFonts w:asciiTheme="minorHAnsi" w:hAnsiTheme="minorHAnsi" w:cstheme="minorHAnsi"/>
          <w:i/>
          <w:sz w:val="18"/>
          <w:szCs w:val="18"/>
        </w:rPr>
        <w:t>a</w:t>
      </w:r>
      <w:r w:rsidRPr="00D92748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D92748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D9274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D92748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D92748">
        <w:rPr>
          <w:rFonts w:asciiTheme="minorHAnsi" w:hAnsiTheme="minorHAnsi" w:cstheme="minorHAnsi"/>
          <w:i/>
          <w:sz w:val="18"/>
          <w:szCs w:val="18"/>
        </w:rPr>
        <w:t>g</w:t>
      </w:r>
      <w:r w:rsidRPr="00D92748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D92748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D92748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D92748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D9274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D92748">
        <w:rPr>
          <w:rFonts w:asciiTheme="minorHAnsi" w:hAnsiTheme="minorHAnsi" w:cstheme="minorHAnsi"/>
          <w:i/>
          <w:sz w:val="18"/>
          <w:szCs w:val="18"/>
        </w:rPr>
        <w:t>o</w:t>
      </w:r>
      <w:r w:rsidRPr="00D92748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92748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D92748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5221382D" w14:textId="77777777" w:rsidR="00D92748" w:rsidRPr="00D92748" w:rsidRDefault="00D92748" w:rsidP="00D9274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92748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D92748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D92748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Servizi alla Persona</w:t>
      </w: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77777777" w:rsidR="004A2C3A" w:rsidRPr="00DF621E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DF621E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34463" w14:textId="77777777" w:rsidR="00C95575" w:rsidRDefault="00C955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1C02FCE2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>Mod.</w:t>
    </w:r>
    <w:r w:rsidR="000603DE">
      <w:rPr>
        <w:rFonts w:ascii="Verdana" w:hAnsi="Verdana" w:cs="Calibri Light"/>
        <w:sz w:val="12"/>
        <w:szCs w:val="12"/>
      </w:rPr>
      <w:t xml:space="preserve"> </w:t>
    </w:r>
    <w:r w:rsidR="00C95575">
      <w:rPr>
        <w:rFonts w:ascii="Verdana" w:hAnsi="Verdana" w:cs="Calibri Light"/>
        <w:sz w:val="12"/>
        <w:szCs w:val="12"/>
      </w:rPr>
      <w:t>11</w:t>
    </w:r>
    <w:r w:rsidR="005D1882">
      <w:rPr>
        <w:rFonts w:ascii="Verdana" w:hAnsi="Verdana" w:cs="Calibri Light"/>
        <w:sz w:val="12"/>
        <w:szCs w:val="12"/>
      </w:rPr>
      <w:t>CULT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C40448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9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91C2" w14:textId="77777777" w:rsidR="00C95575" w:rsidRDefault="00C955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8B76" w14:textId="77777777" w:rsidR="00C95575" w:rsidRDefault="00C955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DB59" w14:textId="77777777" w:rsidR="00C95575" w:rsidRDefault="00C955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00E"/>
    <w:multiLevelType w:val="hybridMultilevel"/>
    <w:tmpl w:val="1820DA4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1" w15:restartNumberingAfterBreak="0">
    <w:nsid w:val="40327175"/>
    <w:multiLevelType w:val="hybridMultilevel"/>
    <w:tmpl w:val="BF6418F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5" w15:restartNumberingAfterBreak="0">
    <w:nsid w:val="4B054A29"/>
    <w:multiLevelType w:val="hybridMultilevel"/>
    <w:tmpl w:val="800CF334"/>
    <w:lvl w:ilvl="0" w:tplc="D58631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7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4"/>
  </w:num>
  <w:num w:numId="5">
    <w:abstractNumId w:val="1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22"/>
  </w:num>
  <w:num w:numId="11">
    <w:abstractNumId w:val="13"/>
  </w:num>
  <w:num w:numId="12">
    <w:abstractNumId w:val="21"/>
  </w:num>
  <w:num w:numId="13">
    <w:abstractNumId w:val="12"/>
  </w:num>
  <w:num w:numId="14">
    <w:abstractNumId w:val="19"/>
  </w:num>
  <w:num w:numId="15">
    <w:abstractNumId w:val="17"/>
  </w:num>
  <w:num w:numId="16">
    <w:abstractNumId w:val="3"/>
  </w:num>
  <w:num w:numId="17">
    <w:abstractNumId w:val="20"/>
  </w:num>
  <w:num w:numId="18">
    <w:abstractNumId w:val="6"/>
  </w:num>
  <w:num w:numId="19">
    <w:abstractNumId w:val="18"/>
  </w:num>
  <w:num w:numId="20">
    <w:abstractNumId w:val="7"/>
  </w:num>
  <w:num w:numId="21">
    <w:abstractNumId w:val="23"/>
  </w:num>
  <w:num w:numId="22">
    <w:abstractNumId w:val="24"/>
  </w:num>
  <w:num w:numId="23">
    <w:abstractNumId w:val="11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03DE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14649"/>
    <w:rsid w:val="00121097"/>
    <w:rsid w:val="00147CC7"/>
    <w:rsid w:val="00157002"/>
    <w:rsid w:val="001575F8"/>
    <w:rsid w:val="00167566"/>
    <w:rsid w:val="00180130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9466F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3E35"/>
    <w:rsid w:val="0035707E"/>
    <w:rsid w:val="00360220"/>
    <w:rsid w:val="00362C1C"/>
    <w:rsid w:val="00366604"/>
    <w:rsid w:val="003B6DC0"/>
    <w:rsid w:val="003D4E00"/>
    <w:rsid w:val="003E59A4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16BA1"/>
    <w:rsid w:val="0052051C"/>
    <w:rsid w:val="00521AD9"/>
    <w:rsid w:val="0052321F"/>
    <w:rsid w:val="005261FA"/>
    <w:rsid w:val="00533250"/>
    <w:rsid w:val="00546396"/>
    <w:rsid w:val="005503F7"/>
    <w:rsid w:val="00560B2D"/>
    <w:rsid w:val="00564CC3"/>
    <w:rsid w:val="00581401"/>
    <w:rsid w:val="005B18E7"/>
    <w:rsid w:val="005B61E5"/>
    <w:rsid w:val="005C241C"/>
    <w:rsid w:val="005C2F01"/>
    <w:rsid w:val="005D1882"/>
    <w:rsid w:val="005D7D25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7062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36C2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14D7F"/>
    <w:rsid w:val="00A20C3A"/>
    <w:rsid w:val="00A31638"/>
    <w:rsid w:val="00A56823"/>
    <w:rsid w:val="00A73E7A"/>
    <w:rsid w:val="00A74561"/>
    <w:rsid w:val="00A9110E"/>
    <w:rsid w:val="00AA35B9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5BAC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95575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75E08"/>
    <w:rsid w:val="00D80CB9"/>
    <w:rsid w:val="00D83F4D"/>
    <w:rsid w:val="00D841EE"/>
    <w:rsid w:val="00D92748"/>
    <w:rsid w:val="00DD6DCE"/>
    <w:rsid w:val="00DE5202"/>
    <w:rsid w:val="00DE69C3"/>
    <w:rsid w:val="00DF0C9E"/>
    <w:rsid w:val="00DF621E"/>
    <w:rsid w:val="00E01A0E"/>
    <w:rsid w:val="00E21A93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2F55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22A5-C03A-4157-91F5-CF396C83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5082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11 - Restituzione deposito cauzionale</dc:title>
  <dc:subject/>
  <dc:creator>Giovanna Mancini</dc:creator>
  <cp:keywords/>
  <dc:description/>
  <cp:lastModifiedBy>Comune di Lanciano</cp:lastModifiedBy>
  <cp:revision>3</cp:revision>
  <cp:lastPrinted>2025-03-10T12:16:00Z</cp:lastPrinted>
  <dcterms:created xsi:type="dcterms:W3CDTF">2025-09-05T08:49:00Z</dcterms:created>
  <dcterms:modified xsi:type="dcterms:W3CDTF">2025-11-21T12:09:00Z</dcterms:modified>
</cp:coreProperties>
</file>