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E5FE" w14:textId="77777777" w:rsidR="00D4698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071CE3E5" w14:textId="77777777" w:rsidR="00DE7366" w:rsidRPr="00DE7366" w:rsidRDefault="00DE7366" w:rsidP="00DE7366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E7366">
        <w:rPr>
          <w:rFonts w:ascii="Calibri" w:hAnsi="Calibri" w:cs="Calibri"/>
          <w:b/>
          <w:bCs/>
          <w:sz w:val="20"/>
          <w:szCs w:val="20"/>
        </w:rPr>
        <w:t>SETTORE SERVIZI ALLA PERSONA</w:t>
      </w:r>
    </w:p>
    <w:p w14:paraId="7A5F7884" w14:textId="77777777" w:rsidR="00DE7366" w:rsidRPr="00DE7366" w:rsidRDefault="00DE7366" w:rsidP="00DE7366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E7366">
        <w:rPr>
          <w:rFonts w:ascii="Calibri" w:hAnsi="Calibri" w:cs="Calibri"/>
          <w:b/>
          <w:bCs/>
          <w:sz w:val="20"/>
          <w:szCs w:val="20"/>
        </w:rPr>
        <w:t>Ufficio Edilizia Residenziale Pubblica</w:t>
      </w:r>
    </w:p>
    <w:p w14:paraId="3B9F663A" w14:textId="77777777" w:rsidR="0052051C" w:rsidRPr="00DE7366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3A14156D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D2185BA" w14:textId="77777777" w:rsidR="009C49DA" w:rsidRPr="006B1324" w:rsidRDefault="00DE7366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E7366">
              <w:rPr>
                <w:rFonts w:ascii="Calibri" w:hAnsi="Calibri" w:cs="Arial"/>
                <w:b/>
                <w:bCs/>
                <w:sz w:val="24"/>
                <w:szCs w:val="24"/>
              </w:rPr>
              <w:t>Segnalazione inconvenienti case parcheggio</w:t>
            </w:r>
          </w:p>
        </w:tc>
      </w:tr>
    </w:tbl>
    <w:p w14:paraId="2F86BCF5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22"/>
        <w:gridCol w:w="497"/>
        <w:gridCol w:w="496"/>
        <w:gridCol w:w="493"/>
        <w:gridCol w:w="493"/>
        <w:gridCol w:w="493"/>
        <w:gridCol w:w="474"/>
        <w:gridCol w:w="22"/>
        <w:gridCol w:w="493"/>
        <w:gridCol w:w="493"/>
        <w:gridCol w:w="494"/>
        <w:gridCol w:w="493"/>
        <w:gridCol w:w="493"/>
        <w:gridCol w:w="493"/>
        <w:gridCol w:w="493"/>
        <w:gridCol w:w="493"/>
        <w:gridCol w:w="493"/>
        <w:gridCol w:w="520"/>
      </w:tblGrid>
      <w:tr w:rsidR="00E82C5F" w:rsidRPr="00DF621E" w14:paraId="629D593D" w14:textId="77777777" w:rsidTr="00085D79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F0BCBFC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E82C5F" w:rsidRPr="00DF621E" w14:paraId="72813904" w14:textId="77777777" w:rsidTr="00085D79">
        <w:trPr>
          <w:trHeight w:val="397"/>
          <w:jc w:val="center"/>
        </w:trPr>
        <w:tc>
          <w:tcPr>
            <w:tcW w:w="4468" w:type="dxa"/>
            <w:gridSpan w:val="7"/>
            <w:shd w:val="clear" w:color="auto" w:fill="auto"/>
            <w:vAlign w:val="bottom"/>
          </w:tcPr>
          <w:p w14:paraId="49755911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80" w:type="dxa"/>
            <w:gridSpan w:val="11"/>
            <w:shd w:val="clear" w:color="auto" w:fill="auto"/>
            <w:vAlign w:val="bottom"/>
          </w:tcPr>
          <w:p w14:paraId="35E6CE3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E82C5F" w:rsidRPr="00DF621E" w14:paraId="466636A9" w14:textId="77777777" w:rsidTr="00085D79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62753B06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E82C5F" w:rsidRPr="00DF621E" w14:paraId="26E8531A" w14:textId="77777777" w:rsidTr="00085D79">
        <w:trPr>
          <w:trHeight w:val="397"/>
          <w:jc w:val="center"/>
        </w:trPr>
        <w:tc>
          <w:tcPr>
            <w:tcW w:w="1522" w:type="dxa"/>
            <w:shd w:val="clear" w:color="auto" w:fill="auto"/>
            <w:vAlign w:val="bottom"/>
          </w:tcPr>
          <w:p w14:paraId="5A4BD74C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7" w:type="dxa"/>
            <w:shd w:val="clear" w:color="auto" w:fill="auto"/>
            <w:vAlign w:val="bottom"/>
          </w:tcPr>
          <w:p w14:paraId="2A8F59A6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586F0361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5E1846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7A1D118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5DF3F7E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gridSpan w:val="2"/>
            <w:shd w:val="clear" w:color="auto" w:fill="auto"/>
            <w:vAlign w:val="bottom"/>
          </w:tcPr>
          <w:p w14:paraId="609379F9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14BB1DF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6978BA9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579BC98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E8E9470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EE14B1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740B0A0C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668D53E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56D80A19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9084ABB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E27C61F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E82C5F" w:rsidRPr="00DF621E" w14:paraId="59F0F6BF" w14:textId="77777777" w:rsidTr="00085D79">
        <w:trPr>
          <w:trHeight w:val="397"/>
          <w:jc w:val="center"/>
        </w:trPr>
        <w:tc>
          <w:tcPr>
            <w:tcW w:w="4468" w:type="dxa"/>
            <w:gridSpan w:val="7"/>
            <w:shd w:val="clear" w:color="auto" w:fill="auto"/>
            <w:vAlign w:val="bottom"/>
          </w:tcPr>
          <w:p w14:paraId="39C8DCFE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80" w:type="dxa"/>
            <w:gridSpan w:val="11"/>
            <w:shd w:val="clear" w:color="auto" w:fill="auto"/>
            <w:vAlign w:val="bottom"/>
          </w:tcPr>
          <w:p w14:paraId="69D2E03A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E82C5F" w:rsidRPr="00DF621E" w14:paraId="31B75D8B" w14:textId="77777777" w:rsidTr="00085D79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0C36E9E3" w14:textId="77777777" w:rsidR="00E82C5F" w:rsidRPr="00DF621E" w:rsidRDefault="00E82C5F" w:rsidP="00CA29A5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E82C5F" w:rsidRPr="00E82C5F" w14:paraId="3D6CC239" w14:textId="77777777" w:rsidTr="00085D79">
        <w:trPr>
          <w:trHeight w:val="57"/>
          <w:jc w:val="center"/>
        </w:trPr>
        <w:tc>
          <w:tcPr>
            <w:tcW w:w="9448" w:type="dxa"/>
            <w:gridSpan w:val="18"/>
            <w:tcBorders>
              <w:top w:val="nil"/>
              <w:bottom w:val="triple" w:sz="4" w:space="0" w:color="A6A6A6"/>
            </w:tcBorders>
            <w:shd w:val="clear" w:color="auto" w:fill="auto"/>
            <w:vAlign w:val="center"/>
          </w:tcPr>
          <w:p w14:paraId="628C5A30" w14:textId="77777777" w:rsidR="00E82C5F" w:rsidRPr="00E82C5F" w:rsidRDefault="00E82C5F" w:rsidP="00E132A7">
            <w:pPr>
              <w:pStyle w:val="Sottolineatura"/>
              <w:pBdr>
                <w:left w:val="triple" w:sz="4" w:space="0" w:color="A6A6A6"/>
                <w:bottom w:val="none" w:sz="0" w:space="0" w:color="auto"/>
                <w:right w:val="triple" w:sz="4" w:space="0" w:color="A6A6A6"/>
              </w:pBdr>
              <w:ind w:left="91"/>
              <w:rPr>
                <w:rFonts w:cs="Calibri"/>
                <w:sz w:val="4"/>
                <w:szCs w:val="4"/>
              </w:rPr>
            </w:pPr>
          </w:p>
        </w:tc>
      </w:tr>
    </w:tbl>
    <w:p w14:paraId="1063D5EF" w14:textId="77777777" w:rsidR="00DE7366" w:rsidRPr="00DE7366" w:rsidRDefault="00085D79" w:rsidP="00DE7366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085D79">
        <w:rPr>
          <w:rFonts w:ascii="Calibri" w:hAnsi="Calibri" w:cs="Arial"/>
          <w:sz w:val="20"/>
          <w:szCs w:val="20"/>
        </w:rPr>
        <w:t>in qualità di inquilino/a residente nell’alloggio comunale ubicato nel Comune di Lanciano</w:t>
      </w:r>
      <w:r>
        <w:rPr>
          <w:rFonts w:ascii="Calibri" w:hAnsi="Calibri" w:cs="Arial"/>
          <w:sz w:val="20"/>
          <w:szCs w:val="20"/>
        </w:rPr>
        <w:t>,</w:t>
      </w:r>
      <w:r w:rsidRPr="00085D79">
        <w:rPr>
          <w:rFonts w:ascii="Calibri" w:hAnsi="Calibri" w:cs="Arial"/>
          <w:sz w:val="20"/>
          <w:szCs w:val="20"/>
        </w:rPr>
        <w:t xml:space="preserve"> </w:t>
      </w:r>
      <w:r w:rsidR="00DE7366" w:rsidRPr="00DE7366">
        <w:rPr>
          <w:rFonts w:ascii="Calibri" w:hAnsi="Calibri" w:cs="Arial"/>
          <w:sz w:val="20"/>
          <w:szCs w:val="20"/>
        </w:rPr>
        <w:t>con la presente segnala il seguente inconveniente con carattere di straordinaria manutenzione che si è manifestato presso la casa abitata dal</w:t>
      </w:r>
      <w:r w:rsidR="00DE7366">
        <w:rPr>
          <w:rFonts w:ascii="Calibri" w:hAnsi="Calibri" w:cs="Arial"/>
          <w:sz w:val="20"/>
          <w:szCs w:val="20"/>
        </w:rPr>
        <w:t>lo/a</w:t>
      </w:r>
      <w:r w:rsidR="00DE7366" w:rsidRPr="00DE7366">
        <w:rPr>
          <w:rFonts w:ascii="Calibri" w:hAnsi="Calibri" w:cs="Arial"/>
          <w:sz w:val="20"/>
          <w:szCs w:val="20"/>
        </w:rPr>
        <w:t xml:space="preserve"> scrivente:</w:t>
      </w:r>
    </w:p>
    <w:p w14:paraId="6112E167" w14:textId="77777777" w:rsidR="00DE7366" w:rsidRP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24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 xml:space="preserve">infiltrazione di acqua dal tetto a_ </w:t>
      </w:r>
      <w:proofErr w:type="spellStart"/>
      <w:r w:rsidRPr="00DE7366">
        <w:rPr>
          <w:rFonts w:ascii="Calibri" w:hAnsi="Calibri" w:cs="Arial"/>
          <w:sz w:val="20"/>
          <w:szCs w:val="20"/>
        </w:rPr>
        <w:t>local</w:t>
      </w:r>
      <w:proofErr w:type="spellEnd"/>
      <w:r w:rsidRPr="00DE7366">
        <w:rPr>
          <w:rFonts w:ascii="Calibri" w:hAnsi="Calibri" w:cs="Arial"/>
          <w:sz w:val="20"/>
          <w:szCs w:val="20"/>
        </w:rPr>
        <w:t xml:space="preserve">_ </w:t>
      </w:r>
      <w:r>
        <w:rPr>
          <w:rFonts w:ascii="Calibri" w:hAnsi="Calibri" w:cs="Arial"/>
          <w:sz w:val="20"/>
          <w:szCs w:val="20"/>
        </w:rPr>
        <w:tab/>
      </w:r>
    </w:p>
    <w:p w14:paraId="2C5E135F" w14:textId="77777777" w:rsidR="00DE7366" w:rsidRP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 xml:space="preserve">rottura tubazione acquedotto a_ </w:t>
      </w:r>
      <w:proofErr w:type="spellStart"/>
      <w:r w:rsidRPr="00DE7366">
        <w:rPr>
          <w:rFonts w:ascii="Calibri" w:hAnsi="Calibri" w:cs="Arial"/>
          <w:sz w:val="20"/>
          <w:szCs w:val="20"/>
        </w:rPr>
        <w:t>local</w:t>
      </w:r>
      <w:proofErr w:type="spellEnd"/>
      <w:r w:rsidRPr="00DE7366">
        <w:rPr>
          <w:rFonts w:ascii="Calibri" w:hAnsi="Calibri" w:cs="Arial"/>
          <w:sz w:val="20"/>
          <w:szCs w:val="20"/>
        </w:rPr>
        <w:t xml:space="preserve">_ </w:t>
      </w:r>
      <w:r>
        <w:rPr>
          <w:rFonts w:ascii="Calibri" w:hAnsi="Calibri" w:cs="Arial"/>
          <w:sz w:val="20"/>
          <w:szCs w:val="20"/>
        </w:rPr>
        <w:tab/>
      </w:r>
    </w:p>
    <w:p w14:paraId="3019ED05" w14:textId="77777777" w:rsidR="00DE7366" w:rsidRP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 xml:space="preserve">rottura tubazione impianto termico nei </w:t>
      </w:r>
      <w:proofErr w:type="spellStart"/>
      <w:r w:rsidRPr="00DE7366">
        <w:rPr>
          <w:rFonts w:ascii="Calibri" w:hAnsi="Calibri" w:cs="Arial"/>
          <w:sz w:val="20"/>
          <w:szCs w:val="20"/>
        </w:rPr>
        <w:t>local</w:t>
      </w:r>
      <w:proofErr w:type="spellEnd"/>
      <w:r w:rsidRPr="00DE7366">
        <w:rPr>
          <w:rFonts w:ascii="Calibri" w:hAnsi="Calibri" w:cs="Arial"/>
          <w:sz w:val="20"/>
          <w:szCs w:val="20"/>
        </w:rPr>
        <w:t xml:space="preserve">_ </w:t>
      </w:r>
      <w:r>
        <w:rPr>
          <w:rFonts w:ascii="Calibri" w:hAnsi="Calibri" w:cs="Arial"/>
          <w:sz w:val="20"/>
          <w:szCs w:val="20"/>
        </w:rPr>
        <w:tab/>
      </w:r>
    </w:p>
    <w:p w14:paraId="6DA6938F" w14:textId="77777777" w:rsidR="00DE7366" w:rsidRP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 xml:space="preserve">rottura infissi a_ </w:t>
      </w:r>
      <w:proofErr w:type="spellStart"/>
      <w:r w:rsidRPr="00DE7366">
        <w:rPr>
          <w:rFonts w:ascii="Calibri" w:hAnsi="Calibri" w:cs="Arial"/>
          <w:sz w:val="20"/>
          <w:szCs w:val="20"/>
        </w:rPr>
        <w:t>local</w:t>
      </w:r>
      <w:proofErr w:type="spellEnd"/>
      <w:r w:rsidRPr="00DE7366">
        <w:rPr>
          <w:rFonts w:ascii="Calibri" w:hAnsi="Calibri" w:cs="Arial"/>
          <w:sz w:val="20"/>
          <w:szCs w:val="20"/>
        </w:rPr>
        <w:t xml:space="preserve">_ </w:t>
      </w:r>
      <w:r>
        <w:rPr>
          <w:rFonts w:ascii="Calibri" w:hAnsi="Calibri" w:cs="Arial"/>
          <w:sz w:val="20"/>
          <w:szCs w:val="20"/>
        </w:rPr>
        <w:tab/>
      </w:r>
    </w:p>
    <w:p w14:paraId="2A77BE60" w14:textId="77777777" w:rsidR="00DE7366" w:rsidRP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 xml:space="preserve">problemi all’impianto termico </w:t>
      </w:r>
      <w:r>
        <w:rPr>
          <w:rFonts w:ascii="Calibri" w:hAnsi="Calibri" w:cs="Arial"/>
          <w:sz w:val="20"/>
          <w:szCs w:val="20"/>
        </w:rPr>
        <w:tab/>
      </w:r>
    </w:p>
    <w:p w14:paraId="4ECF323B" w14:textId="77777777" w:rsidR="00DE7366" w:rsidRP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>rottura tubazione scarichi bagno o cucina;</w:t>
      </w:r>
    </w:p>
    <w:p w14:paraId="7DC6D49A" w14:textId="77777777" w:rsid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 w:rsidRPr="00DE7366">
        <w:rPr>
          <w:rFonts w:ascii="Calibri" w:hAnsi="Calibri" w:cs="Arial"/>
          <w:sz w:val="20"/>
          <w:szCs w:val="20"/>
        </w:rPr>
        <w:t>problemi all’impianto elettrico;</w:t>
      </w:r>
    </w:p>
    <w:p w14:paraId="4FD7099C" w14:textId="77777777" w:rsidR="00DE7366" w:rsidRDefault="00DE7366" w:rsidP="00DE7366">
      <w:pPr>
        <w:pStyle w:val="Paragrafoelenco"/>
        <w:numPr>
          <w:ilvl w:val="0"/>
          <w:numId w:val="35"/>
        </w:numPr>
        <w:tabs>
          <w:tab w:val="left" w:pos="709"/>
          <w:tab w:val="right" w:leader="underscore" w:pos="9639"/>
        </w:tabs>
        <w:spacing w:before="120" w:after="120" w:line="360" w:lineRule="auto"/>
        <w:ind w:left="714" w:hanging="3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altro </w:t>
      </w:r>
      <w:r w:rsidRPr="00DE7366">
        <w:rPr>
          <w:rFonts w:ascii="Calibri" w:hAnsi="Calibri" w:cs="Arial"/>
          <w:sz w:val="16"/>
          <w:szCs w:val="16"/>
        </w:rPr>
        <w:t>(specificare)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</w:p>
    <w:p w14:paraId="079894A5" w14:textId="77777777" w:rsidR="00DE7366" w:rsidRDefault="00DE7366" w:rsidP="00DE7366">
      <w:pPr>
        <w:pStyle w:val="Paragrafoelenco"/>
        <w:tabs>
          <w:tab w:val="left" w:pos="709"/>
          <w:tab w:val="right" w:leader="underscore" w:pos="9639"/>
        </w:tabs>
        <w:spacing w:before="120" w:after="120" w:line="360" w:lineRule="auto"/>
        <w:ind w:left="714" w:firstLine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038B31CC" w14:textId="77777777" w:rsidR="00DE7366" w:rsidRPr="00DE7366" w:rsidRDefault="00DE7366" w:rsidP="00DE7366">
      <w:pPr>
        <w:tabs>
          <w:tab w:val="left" w:pos="709"/>
          <w:tab w:val="right" w:leader="underscore" w:pos="9639"/>
        </w:tabs>
        <w:spacing w:before="120" w:after="12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0E0206E6" w14:textId="77777777" w:rsidR="001921DA" w:rsidRPr="00DF621E" w:rsidRDefault="001921DA" w:rsidP="001921DA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</w:p>
    <w:p w14:paraId="7ECF6A56" w14:textId="77777777" w:rsidR="004A2C3A" w:rsidRPr="001921DA" w:rsidRDefault="004A2C3A" w:rsidP="001921DA">
      <w:pPr>
        <w:jc w:val="both"/>
        <w:rPr>
          <w:rFonts w:ascii="Calibri" w:hAnsi="Calibri" w:cs="Calibri"/>
          <w:sz w:val="18"/>
          <w:szCs w:val="18"/>
        </w:rPr>
      </w:pP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essere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consapevole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sanzioni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penali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cui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può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andare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incontro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falsità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degli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atti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mendaci,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76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che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non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veritiere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sottoscritto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decade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benefici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conseguenti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provvedimento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eventualmente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emanato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sulla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base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presente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dichiarazione,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921DA">
        <w:rPr>
          <w:rFonts w:ascii="Calibri" w:hAnsi="Calibri" w:cs="Calibri"/>
          <w:sz w:val="18"/>
          <w:szCs w:val="18"/>
        </w:rPr>
        <w:t>s.m.i.</w:t>
      </w:r>
      <w:proofErr w:type="spellEnd"/>
    </w:p>
    <w:p w14:paraId="762F5BB3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11DDE8FA" w14:textId="77777777" w:rsidR="00C87313" w:rsidRPr="001921DA" w:rsidRDefault="00DE7366" w:rsidP="00C87313">
      <w:pPr>
        <w:spacing w:line="480" w:lineRule="auto"/>
        <w:ind w:left="567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L’INQUILINO/A</w:t>
      </w:r>
    </w:p>
    <w:p w14:paraId="093F778B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62D9D63A" w14:textId="77777777" w:rsidR="00A3220E" w:rsidRDefault="00A3220E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4137C547" w14:textId="77777777" w:rsidTr="00EE00A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59FC5AE4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ALLEGATI</w:t>
            </w:r>
          </w:p>
        </w:tc>
      </w:tr>
      <w:tr w:rsidR="00C87313" w:rsidRPr="00DF621E" w14:paraId="4CA6E0D0" w14:textId="77777777" w:rsidTr="00EE00A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13981694" w14:textId="77777777" w:rsidR="00C87313" w:rsidRPr="00DE7366" w:rsidRDefault="00C87313" w:rsidP="00DE7366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 w:rsidR="00A57C9C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90B7C7B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8B34A43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1349C11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A542D11" w14:textId="77777777" w:rsidR="00DE7366" w:rsidRDefault="00DE736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A51A670" w14:textId="77777777" w:rsidR="00DE7366" w:rsidRDefault="00DE736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96AF88B" w14:textId="77777777" w:rsidR="00DE7366" w:rsidRDefault="00DE736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7CDCEE0" w14:textId="77777777" w:rsidR="00DE7366" w:rsidRDefault="00DE736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D86542D" w14:textId="77777777" w:rsidR="00DE7366" w:rsidRDefault="00DE7366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557EBEE" w14:textId="77777777" w:rsidR="00C87313" w:rsidRPr="00DF621E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9030265" w14:textId="77777777" w:rsidR="0008413C" w:rsidRPr="00DF621E" w:rsidRDefault="0008413C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5293"/>
      <w:bookmarkStart w:id="2" w:name="_Hlk180743283"/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137FBD21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268745B3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2E89AC0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72999E19" w14:textId="77777777" w:rsidR="00DE7366" w:rsidRDefault="00DE7366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69A8C5C" w14:textId="77777777" w:rsidR="003D7D23" w:rsidRPr="00DF621E" w:rsidRDefault="003D7D23" w:rsidP="003D7D23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BC51C9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http://www.comune.lanciano.ch.it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 / Informative / </w:t>
      </w:r>
      <w:r>
        <w:rPr>
          <w:rFonts w:ascii="Calibri" w:hAnsi="Calibri" w:cs="Calibri"/>
          <w:b/>
          <w:bCs/>
          <w:sz w:val="18"/>
          <w:szCs w:val="18"/>
        </w:rPr>
        <w:t>Servizi alla persona</w:t>
      </w:r>
    </w:p>
    <w:p w14:paraId="303AD0C1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3" w:name="_GoBack"/>
      <w:bookmarkEnd w:id="3"/>
    </w:p>
    <w:p w14:paraId="5B6748FD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467F9B0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43E29E5E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67E25649" w14:textId="77777777" w:rsidR="004A2C3A" w:rsidRPr="00DF621E" w:rsidRDefault="007A560A" w:rsidP="00A3220E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B4EC5" w14:textId="77777777" w:rsidR="00943A70" w:rsidRDefault="00943A70">
      <w:r>
        <w:separator/>
      </w:r>
    </w:p>
  </w:endnote>
  <w:endnote w:type="continuationSeparator" w:id="0">
    <w:p w14:paraId="6DC4EA73" w14:textId="77777777" w:rsidR="00943A70" w:rsidRDefault="0094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DF406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DE7366">
      <w:rPr>
        <w:rFonts w:ascii="Verdana" w:hAnsi="Verdana" w:cs="Calibri Light"/>
        <w:sz w:val="12"/>
        <w:szCs w:val="12"/>
      </w:rPr>
      <w:t>9</w:t>
    </w:r>
    <w:r w:rsidR="00E82C5F">
      <w:rPr>
        <w:rFonts w:ascii="Verdana" w:hAnsi="Verdana" w:cs="Calibri Light"/>
        <w:sz w:val="12"/>
        <w:szCs w:val="12"/>
      </w:rPr>
      <w:t>SERVPERS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DE7366">
      <w:rPr>
        <w:rFonts w:ascii="Verdana" w:hAnsi="Verdana" w:cs="Calibri Light"/>
        <w:sz w:val="12"/>
        <w:szCs w:val="12"/>
      </w:rPr>
      <w:t>09</w:t>
    </w:r>
    <w:r w:rsidRPr="00633766">
      <w:rPr>
        <w:rFonts w:ascii="Verdana" w:hAnsi="Verdana" w:cs="Calibri Light"/>
        <w:sz w:val="12"/>
        <w:szCs w:val="12"/>
      </w:rPr>
      <w:t>/</w:t>
    </w:r>
    <w:r w:rsidR="00E82C5F">
      <w:rPr>
        <w:rFonts w:ascii="Verdana" w:hAnsi="Verdana" w:cs="Calibri Light"/>
        <w:sz w:val="12"/>
        <w:szCs w:val="12"/>
      </w:rPr>
      <w:t>0</w:t>
    </w:r>
    <w:r w:rsidR="00DE7366">
      <w:rPr>
        <w:rFonts w:ascii="Verdana" w:hAnsi="Verdana" w:cs="Calibri Light"/>
        <w:sz w:val="12"/>
        <w:szCs w:val="12"/>
      </w:rPr>
      <w:t>4</w:t>
    </w:r>
    <w:r w:rsidRPr="00633766">
      <w:rPr>
        <w:rFonts w:ascii="Verdana" w:hAnsi="Verdana" w:cs="Calibri Light"/>
        <w:sz w:val="12"/>
        <w:szCs w:val="12"/>
      </w:rPr>
      <w:t>/202</w:t>
    </w:r>
    <w:r w:rsidR="00E82C5F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6B173C74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8115" w14:textId="77777777" w:rsidR="00943A70" w:rsidRDefault="00943A70">
      <w:r>
        <w:separator/>
      </w:r>
    </w:p>
  </w:footnote>
  <w:footnote w:type="continuationSeparator" w:id="0">
    <w:p w14:paraId="115B8A99" w14:textId="77777777" w:rsidR="00943A70" w:rsidRDefault="0094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EB1CC" w14:textId="734D297C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310FE2" w:rsidRPr="003B6DC0">
      <w:rPr>
        <w:rFonts w:ascii="Calibri" w:hAnsi="Calibri" w:cs="Calibri"/>
        <w:b/>
        <w:sz w:val="12"/>
        <w:szCs w:val="12"/>
      </w:rPr>
      <w:t>STAMPATELLO</w:t>
    </w:r>
  </w:p>
  <w:p w14:paraId="4CC7ABB0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4A968FA"/>
    <w:multiLevelType w:val="hybridMultilevel"/>
    <w:tmpl w:val="198EBF6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785" w:hanging="705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15CB"/>
    <w:multiLevelType w:val="hybridMultilevel"/>
    <w:tmpl w:val="969EAA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24AF"/>
    <w:multiLevelType w:val="hybridMultilevel"/>
    <w:tmpl w:val="EA1E45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3CB"/>
    <w:multiLevelType w:val="hybridMultilevel"/>
    <w:tmpl w:val="A9DA931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1DDB"/>
    <w:multiLevelType w:val="hybridMultilevel"/>
    <w:tmpl w:val="2DFC634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81854"/>
    <w:multiLevelType w:val="hybridMultilevel"/>
    <w:tmpl w:val="2AC41E3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97C61"/>
    <w:multiLevelType w:val="hybridMultilevel"/>
    <w:tmpl w:val="D94CF1B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71E6"/>
    <w:multiLevelType w:val="hybridMultilevel"/>
    <w:tmpl w:val="BA4A3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534FC"/>
    <w:multiLevelType w:val="hybridMultilevel"/>
    <w:tmpl w:val="ACFA7B5E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F745F"/>
    <w:multiLevelType w:val="hybridMultilevel"/>
    <w:tmpl w:val="5ECAD48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0" w15:restartNumberingAfterBreak="0">
    <w:nsid w:val="41A51075"/>
    <w:multiLevelType w:val="hybridMultilevel"/>
    <w:tmpl w:val="F61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4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5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A7C51"/>
    <w:multiLevelType w:val="hybridMultilevel"/>
    <w:tmpl w:val="E578F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88F0E32"/>
    <w:multiLevelType w:val="hybridMultilevel"/>
    <w:tmpl w:val="973A2D0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3"/>
  </w:num>
  <w:num w:numId="5">
    <w:abstractNumId w:val="24"/>
  </w:num>
  <w:num w:numId="6">
    <w:abstractNumId w:val="11"/>
  </w:num>
  <w:num w:numId="7">
    <w:abstractNumId w:val="0"/>
  </w:num>
  <w:num w:numId="8">
    <w:abstractNumId w:val="14"/>
  </w:num>
  <w:num w:numId="9">
    <w:abstractNumId w:val="6"/>
  </w:num>
  <w:num w:numId="10">
    <w:abstractNumId w:val="31"/>
  </w:num>
  <w:num w:numId="11">
    <w:abstractNumId w:val="22"/>
  </w:num>
  <w:num w:numId="12">
    <w:abstractNumId w:val="30"/>
  </w:num>
  <w:num w:numId="13">
    <w:abstractNumId w:val="21"/>
  </w:num>
  <w:num w:numId="14">
    <w:abstractNumId w:val="27"/>
  </w:num>
  <w:num w:numId="15">
    <w:abstractNumId w:val="25"/>
  </w:num>
  <w:num w:numId="16">
    <w:abstractNumId w:val="5"/>
  </w:num>
  <w:num w:numId="17">
    <w:abstractNumId w:val="29"/>
  </w:num>
  <w:num w:numId="18">
    <w:abstractNumId w:val="12"/>
  </w:num>
  <w:num w:numId="19">
    <w:abstractNumId w:val="26"/>
  </w:num>
  <w:num w:numId="20">
    <w:abstractNumId w:val="13"/>
  </w:num>
  <w:num w:numId="21">
    <w:abstractNumId w:val="33"/>
  </w:num>
  <w:num w:numId="22">
    <w:abstractNumId w:val="34"/>
  </w:num>
  <w:num w:numId="23">
    <w:abstractNumId w:val="4"/>
  </w:num>
  <w:num w:numId="24">
    <w:abstractNumId w:val="3"/>
  </w:num>
  <w:num w:numId="25">
    <w:abstractNumId w:val="1"/>
  </w:num>
  <w:num w:numId="26">
    <w:abstractNumId w:val="17"/>
  </w:num>
  <w:num w:numId="27">
    <w:abstractNumId w:val="16"/>
  </w:num>
  <w:num w:numId="28">
    <w:abstractNumId w:val="8"/>
  </w:num>
  <w:num w:numId="29">
    <w:abstractNumId w:val="7"/>
  </w:num>
  <w:num w:numId="30">
    <w:abstractNumId w:val="32"/>
  </w:num>
  <w:num w:numId="31">
    <w:abstractNumId w:val="20"/>
  </w:num>
  <w:num w:numId="32">
    <w:abstractNumId w:val="10"/>
  </w:num>
  <w:num w:numId="33">
    <w:abstractNumId w:val="9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55CB5"/>
    <w:rsid w:val="0006217B"/>
    <w:rsid w:val="000635A6"/>
    <w:rsid w:val="00074CBB"/>
    <w:rsid w:val="00074DCF"/>
    <w:rsid w:val="0008213E"/>
    <w:rsid w:val="0008413C"/>
    <w:rsid w:val="00085D79"/>
    <w:rsid w:val="000C0E51"/>
    <w:rsid w:val="000C53C3"/>
    <w:rsid w:val="000D14DB"/>
    <w:rsid w:val="000D3546"/>
    <w:rsid w:val="000D6FEC"/>
    <w:rsid w:val="000E0842"/>
    <w:rsid w:val="000F6684"/>
    <w:rsid w:val="000F7D99"/>
    <w:rsid w:val="00100A65"/>
    <w:rsid w:val="00121097"/>
    <w:rsid w:val="00136805"/>
    <w:rsid w:val="00147CC7"/>
    <w:rsid w:val="00157002"/>
    <w:rsid w:val="001575F8"/>
    <w:rsid w:val="00167566"/>
    <w:rsid w:val="00183477"/>
    <w:rsid w:val="001921DA"/>
    <w:rsid w:val="00193267"/>
    <w:rsid w:val="001A4253"/>
    <w:rsid w:val="001B2F4B"/>
    <w:rsid w:val="001C137E"/>
    <w:rsid w:val="001D50FF"/>
    <w:rsid w:val="001F03A5"/>
    <w:rsid w:val="0020337D"/>
    <w:rsid w:val="00204DFD"/>
    <w:rsid w:val="00210847"/>
    <w:rsid w:val="002125C5"/>
    <w:rsid w:val="002226CC"/>
    <w:rsid w:val="00222A8E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0FE2"/>
    <w:rsid w:val="00317563"/>
    <w:rsid w:val="003404E4"/>
    <w:rsid w:val="0035707E"/>
    <w:rsid w:val="00360220"/>
    <w:rsid w:val="00362C1C"/>
    <w:rsid w:val="00366604"/>
    <w:rsid w:val="003A68D7"/>
    <w:rsid w:val="003B6DC0"/>
    <w:rsid w:val="003D7D23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908CD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7EA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12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0D97"/>
    <w:rsid w:val="008A7BDC"/>
    <w:rsid w:val="008B29F6"/>
    <w:rsid w:val="008B639B"/>
    <w:rsid w:val="008C0E81"/>
    <w:rsid w:val="008D00A9"/>
    <w:rsid w:val="008D00D9"/>
    <w:rsid w:val="008F68F6"/>
    <w:rsid w:val="009031B2"/>
    <w:rsid w:val="00907DB8"/>
    <w:rsid w:val="00943A70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3220E"/>
    <w:rsid w:val="00A56823"/>
    <w:rsid w:val="00A57C9C"/>
    <w:rsid w:val="00A73E7A"/>
    <w:rsid w:val="00A74561"/>
    <w:rsid w:val="00A747E2"/>
    <w:rsid w:val="00A7635D"/>
    <w:rsid w:val="00A9110E"/>
    <w:rsid w:val="00AD2868"/>
    <w:rsid w:val="00AD355B"/>
    <w:rsid w:val="00AD715B"/>
    <w:rsid w:val="00AF4E48"/>
    <w:rsid w:val="00B03E68"/>
    <w:rsid w:val="00B050B8"/>
    <w:rsid w:val="00B05461"/>
    <w:rsid w:val="00B2727E"/>
    <w:rsid w:val="00B31449"/>
    <w:rsid w:val="00B339F1"/>
    <w:rsid w:val="00B359AE"/>
    <w:rsid w:val="00B45B0F"/>
    <w:rsid w:val="00B53D69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4406"/>
    <w:rsid w:val="00C517EE"/>
    <w:rsid w:val="00C53393"/>
    <w:rsid w:val="00C54C48"/>
    <w:rsid w:val="00C6436F"/>
    <w:rsid w:val="00C64860"/>
    <w:rsid w:val="00C86E08"/>
    <w:rsid w:val="00C87313"/>
    <w:rsid w:val="00CA29A5"/>
    <w:rsid w:val="00CB3995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E7366"/>
    <w:rsid w:val="00DF0C9E"/>
    <w:rsid w:val="00DF621E"/>
    <w:rsid w:val="00E01A0E"/>
    <w:rsid w:val="00E132A7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82C5F"/>
    <w:rsid w:val="00E8572F"/>
    <w:rsid w:val="00E858A1"/>
    <w:rsid w:val="00E94E2F"/>
    <w:rsid w:val="00E95976"/>
    <w:rsid w:val="00E9598F"/>
    <w:rsid w:val="00EA00EE"/>
    <w:rsid w:val="00EB04BB"/>
    <w:rsid w:val="00EC1E9E"/>
    <w:rsid w:val="00ED62AB"/>
    <w:rsid w:val="00EE00A4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462C0"/>
    <w:rsid w:val="00F745EF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239E7AAE"/>
  <w14:defaultImageDpi w14:val="0"/>
  <w15:docId w15:val="{2A3307B4-9A5C-4B6A-83E5-3F4E873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266E-36BC-4616-BD0C-B49DE95F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/>
  <LinksUpToDate>false</LinksUpToDate>
  <CharactersWithSpaces>4186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assegno di maternità</dc:title>
  <dc:subject/>
  <dc:creator>Giovanna Mancini</dc:creator>
  <cp:keywords/>
  <dc:description/>
  <cp:lastModifiedBy>Comune di Lanciano</cp:lastModifiedBy>
  <cp:revision>9</cp:revision>
  <cp:lastPrinted>2025-03-19T10:07:00Z</cp:lastPrinted>
  <dcterms:created xsi:type="dcterms:W3CDTF">2025-03-20T07:56:00Z</dcterms:created>
  <dcterms:modified xsi:type="dcterms:W3CDTF">2025-05-31T07:55:00Z</dcterms:modified>
</cp:coreProperties>
</file>